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E292F" w14:textId="7294D467" w:rsidR="00F419E7" w:rsidRDefault="00295E4C">
      <w:pPr>
        <w:pStyle w:val="Heading1"/>
      </w:pPr>
      <w:bookmarkStart w:id="0" w:name="_GoBack"/>
      <w:bookmarkEnd w:id="0"/>
      <w:r>
        <w:t>Topic</w:t>
      </w:r>
      <w:r w:rsidR="00F419E7">
        <w:t xml:space="preserve"> </w:t>
      </w:r>
      <w:r w:rsidR="002B582F">
        <w:t>3</w:t>
      </w:r>
      <w:r w:rsidR="001F0614">
        <w:t xml:space="preserve"> – Practical 4</w:t>
      </w:r>
    </w:p>
    <w:p w14:paraId="418EC438" w14:textId="3106793F" w:rsidR="00F419E7" w:rsidRPr="00324660" w:rsidRDefault="000A0B96" w:rsidP="0019329D">
      <w:pPr>
        <w:pStyle w:val="Heading2"/>
        <w:spacing w:after="120"/>
        <w:rPr>
          <w:i/>
        </w:rPr>
      </w:pPr>
      <w:r>
        <w:rPr>
          <w:i/>
        </w:rPr>
        <w:t>Charle</w:t>
      </w:r>
      <w:r w:rsidR="004507AD">
        <w:rPr>
          <w:i/>
        </w:rPr>
        <w:t>s</w:t>
      </w:r>
      <w:r w:rsidR="00F62791">
        <w:rPr>
          <w:i/>
        </w:rPr>
        <w:t>’ law</w:t>
      </w:r>
    </w:p>
    <w:p w14:paraId="1D0A7183" w14:textId="77777777" w:rsidR="0019329D" w:rsidRDefault="0019329D" w:rsidP="00645310">
      <w:pPr>
        <w:pStyle w:val="Heading3"/>
        <w:spacing w:before="240"/>
      </w:pPr>
      <w:r>
        <w:t>Safety</w:t>
      </w:r>
    </w:p>
    <w:p w14:paraId="34B167E9" w14:textId="77777777" w:rsidR="00295E4C" w:rsidRDefault="00AA5637" w:rsidP="002617AD">
      <w:pPr>
        <w:pStyle w:val="Liststyle"/>
        <w:ind w:left="0" w:firstLine="0"/>
      </w:pPr>
      <w:r>
        <w:t>Avoid contact with hot surfaces.</w:t>
      </w:r>
    </w:p>
    <w:p w14:paraId="14EC2DC3" w14:textId="77777777" w:rsidR="00295E4C" w:rsidRDefault="00295E4C" w:rsidP="00645310">
      <w:pPr>
        <w:pStyle w:val="Heading3"/>
        <w:spacing w:before="240"/>
      </w:pPr>
      <w:r>
        <w:t>Apparatus and materials</w:t>
      </w:r>
    </w:p>
    <w:p w14:paraId="43A45CB1" w14:textId="77777777" w:rsidR="00906662" w:rsidRDefault="00295750" w:rsidP="00671A91">
      <w:pPr>
        <w:pStyle w:val="Liststyle"/>
        <w:numPr>
          <w:ilvl w:val="0"/>
          <w:numId w:val="7"/>
        </w:numPr>
      </w:pPr>
      <w:r>
        <w:t xml:space="preserve">conical </w:t>
      </w:r>
      <w:r w:rsidR="004507AD">
        <w:t>flask</w:t>
      </w:r>
    </w:p>
    <w:p w14:paraId="1384DDC0" w14:textId="77777777" w:rsidR="004507AD" w:rsidRDefault="00295750" w:rsidP="00671A91">
      <w:pPr>
        <w:pStyle w:val="Liststyle"/>
        <w:numPr>
          <w:ilvl w:val="0"/>
          <w:numId w:val="7"/>
        </w:numPr>
      </w:pPr>
      <w:r>
        <w:t xml:space="preserve">rubber </w:t>
      </w:r>
      <w:r w:rsidR="004507AD">
        <w:t>stopper with hole</w:t>
      </w:r>
    </w:p>
    <w:p w14:paraId="6B3BD45B" w14:textId="77777777" w:rsidR="004507AD" w:rsidRDefault="00295750" w:rsidP="00671A91">
      <w:pPr>
        <w:pStyle w:val="Liststyle"/>
        <w:numPr>
          <w:ilvl w:val="0"/>
          <w:numId w:val="7"/>
        </w:numPr>
      </w:pPr>
      <w:r>
        <w:t xml:space="preserve">syringe </w:t>
      </w:r>
    </w:p>
    <w:p w14:paraId="714E9D71" w14:textId="77777777" w:rsidR="004507AD" w:rsidRDefault="00295750" w:rsidP="00671A91">
      <w:pPr>
        <w:pStyle w:val="Liststyle"/>
        <w:numPr>
          <w:ilvl w:val="0"/>
          <w:numId w:val="7"/>
        </w:numPr>
      </w:pPr>
      <w:r>
        <w:t xml:space="preserve">water </w:t>
      </w:r>
      <w:r w:rsidR="004507AD">
        <w:t>bath</w:t>
      </w:r>
    </w:p>
    <w:p w14:paraId="6FFAF7F3" w14:textId="77777777" w:rsidR="004974A6" w:rsidRDefault="00295750" w:rsidP="00671A91">
      <w:pPr>
        <w:pStyle w:val="Liststyle"/>
        <w:numPr>
          <w:ilvl w:val="0"/>
          <w:numId w:val="7"/>
        </w:numPr>
      </w:pPr>
      <w:r>
        <w:t xml:space="preserve">water </w:t>
      </w:r>
    </w:p>
    <w:p w14:paraId="0A0727E2" w14:textId="77777777" w:rsidR="004507AD" w:rsidRDefault="00295750" w:rsidP="00671A91">
      <w:pPr>
        <w:pStyle w:val="Liststyle"/>
        <w:numPr>
          <w:ilvl w:val="0"/>
          <w:numId w:val="7"/>
        </w:numPr>
      </w:pPr>
      <w:r>
        <w:t xml:space="preserve">temperature </w:t>
      </w:r>
      <w:r w:rsidR="004507AD">
        <w:t>sensor</w:t>
      </w:r>
    </w:p>
    <w:p w14:paraId="4F91AD4B" w14:textId="6066456B" w:rsidR="007679D9" w:rsidRDefault="00295750" w:rsidP="00671A91">
      <w:pPr>
        <w:pStyle w:val="Liststyle"/>
        <w:numPr>
          <w:ilvl w:val="0"/>
          <w:numId w:val="7"/>
        </w:numPr>
      </w:pPr>
      <w:r>
        <w:t xml:space="preserve">stand </w:t>
      </w:r>
      <w:r w:rsidR="007679D9">
        <w:t>and clamp (</w:t>
      </w:r>
      <w:r>
        <w:sym w:font="Symbol" w:char="F0B4"/>
      </w:r>
      <w:r>
        <w:t xml:space="preserve"> </w:t>
      </w:r>
      <w:r w:rsidR="007679D9">
        <w:t>2)</w:t>
      </w:r>
    </w:p>
    <w:p w14:paraId="22B1E5D2" w14:textId="77777777" w:rsidR="00295E4C" w:rsidRDefault="00295E4C" w:rsidP="00645310">
      <w:pPr>
        <w:pStyle w:val="Heading3"/>
        <w:spacing w:before="240"/>
      </w:pPr>
      <w:r>
        <w:t>Introduction</w:t>
      </w:r>
    </w:p>
    <w:p w14:paraId="1DCA7F62" w14:textId="35945A35" w:rsidR="008E3407" w:rsidRDefault="004507AD" w:rsidP="00295E4C">
      <w:r>
        <w:t>Charles</w:t>
      </w:r>
      <w:r w:rsidR="008E3407">
        <w:t xml:space="preserve">’ law is the relationship between the volume of a gas </w:t>
      </w:r>
      <w:r w:rsidR="00060B6B">
        <w:t xml:space="preserve">and its absolute temperature </w:t>
      </w:r>
      <w:r w:rsidR="008E3407">
        <w:t xml:space="preserve">for a given mass of gas kept at constant </w:t>
      </w:r>
      <w:r w:rsidR="00060B6B">
        <w:t>pressure</w:t>
      </w:r>
      <w:r w:rsidR="008E3407">
        <w:t xml:space="preserve">. </w:t>
      </w:r>
      <w:r w:rsidR="00BF32AA">
        <w:t>It st</w:t>
      </w:r>
      <w:r w:rsidR="001F0614">
        <w:t>ates that the volume of the gas</w:t>
      </w:r>
      <w:r w:rsidR="00BF32AA">
        <w:t xml:space="preserve"> </w:t>
      </w:r>
      <w:r w:rsidR="00BF32AA" w:rsidRPr="00FD295F">
        <w:rPr>
          <w:i/>
        </w:rPr>
        <w:t>V</w:t>
      </w:r>
      <w:r w:rsidR="00BF32AA">
        <w:t xml:space="preserve"> is proportional to its </w:t>
      </w:r>
      <w:r w:rsidR="00060B6B">
        <w:t>absolute temperature</w:t>
      </w:r>
      <w:r w:rsidR="00BF32AA">
        <w:t xml:space="preserve"> </w:t>
      </w:r>
      <w:r w:rsidR="00060B6B" w:rsidRPr="00FD295F">
        <w:rPr>
          <w:i/>
        </w:rPr>
        <w:t>T</w:t>
      </w:r>
      <w:r w:rsidR="00BF32AA">
        <w:t xml:space="preserve"> and can be</w:t>
      </w:r>
      <w:r w:rsidR="008E3407">
        <w:t xml:space="preserve"> expressed as</w:t>
      </w:r>
      <w:r w:rsidR="001F0614">
        <w:t>:</w:t>
      </w:r>
    </w:p>
    <w:p w14:paraId="7C85A11F" w14:textId="25FC744E" w:rsidR="0091236E" w:rsidRDefault="008F7701" w:rsidP="0091236E">
      <w:pPr>
        <w:jc w:val="center"/>
        <w:rPr>
          <w:vertAlign w:val="superscript"/>
        </w:rPr>
      </w:pPr>
      <m:oMath>
        <m:f>
          <m:fPr>
            <m:ctrlPr>
              <w:rPr>
                <w:rFonts w:ascii="Cambria Math" w:hAnsi="Cambria Math"/>
                <w:i/>
                <w:szCs w:val="22"/>
              </w:rPr>
            </m:ctrlPr>
          </m:fPr>
          <m:num>
            <m:r>
              <w:rPr>
                <w:rFonts w:ascii="Cambria Math" w:hAnsi="Cambria Math"/>
                <w:szCs w:val="22"/>
              </w:rPr>
              <m:t>V</m:t>
            </m:r>
          </m:num>
          <m:den>
            <m:r>
              <w:rPr>
                <w:rFonts w:ascii="Cambria Math" w:hAnsi="Cambria Math"/>
                <w:szCs w:val="22"/>
              </w:rPr>
              <m:t>T</m:t>
            </m:r>
          </m:den>
        </m:f>
        <m:r>
          <w:rPr>
            <w:rFonts w:ascii="Cambria Math" w:hAnsi="Cambria Math"/>
            <w:szCs w:val="22"/>
          </w:rPr>
          <m:t>=</m:t>
        </m:r>
        <m:r>
          <m:rPr>
            <m:sty m:val="p"/>
          </m:rPr>
          <w:rPr>
            <w:rFonts w:ascii="Cambria Math" w:hAnsi="Cambria Math"/>
            <w:szCs w:val="22"/>
          </w:rPr>
          <m:t>constant</m:t>
        </m:r>
      </m:oMath>
      <w:r w:rsidR="008E3407">
        <w:t xml:space="preserve">    </w:t>
      </w:r>
      <w:proofErr w:type="gramStart"/>
      <w:r w:rsidR="008E3407">
        <w:t>or</w:t>
      </w:r>
      <w:proofErr w:type="gramEnd"/>
      <w:r w:rsidR="008E3407">
        <w:t xml:space="preserve">    </w:t>
      </w:r>
      <w:r w:rsidR="008E3407" w:rsidRPr="00060B6B">
        <w:rPr>
          <w:sz w:val="28"/>
          <w:szCs w:val="28"/>
        </w:rPr>
        <w:t xml:space="preserve">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1</m:t>
                </m:r>
              </m:sub>
            </m:sSub>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2</m:t>
                </m:r>
              </m:sub>
            </m:sSub>
          </m:den>
        </m:f>
      </m:oMath>
    </w:p>
    <w:p w14:paraId="2D833041" w14:textId="5BAD64AF" w:rsidR="0005225B" w:rsidRDefault="008E3407" w:rsidP="002617AD">
      <w:r>
        <w:t xml:space="preserve">It is equivalent to the ideal gas </w:t>
      </w:r>
      <w:r w:rsidR="00BF32AA">
        <w:t xml:space="preserve">law </w:t>
      </w:r>
      <w:r w:rsidR="00BF32AA" w:rsidRPr="00FD295F">
        <w:rPr>
          <w:i/>
        </w:rPr>
        <w:t>PV</w:t>
      </w:r>
      <w:r>
        <w:t xml:space="preserve"> = </w:t>
      </w:r>
      <w:proofErr w:type="spellStart"/>
      <w:r w:rsidR="00295750" w:rsidRPr="009874B3">
        <w:rPr>
          <w:i/>
        </w:rPr>
        <w:t>R</w:t>
      </w:r>
      <w:r w:rsidRPr="00FD295F">
        <w:rPr>
          <w:i/>
        </w:rPr>
        <w:t>nT</w:t>
      </w:r>
      <w:proofErr w:type="spellEnd"/>
      <w:r>
        <w:t xml:space="preserve"> (</w:t>
      </w:r>
      <w:r w:rsidRPr="00FD295F">
        <w:rPr>
          <w:i/>
        </w:rPr>
        <w:t>n</w:t>
      </w:r>
      <w:r w:rsidR="001F0614">
        <w:rPr>
          <w:i/>
        </w:rPr>
        <w:t xml:space="preserve"> </w:t>
      </w:r>
      <w:r w:rsidR="001F0614">
        <w:t>=</w:t>
      </w:r>
      <w:r>
        <w:t xml:space="preserve"> number of moles of gas, </w:t>
      </w:r>
      <w:r w:rsidRPr="00FD295F">
        <w:rPr>
          <w:i/>
        </w:rPr>
        <w:t>R</w:t>
      </w:r>
      <w:r w:rsidR="001F0614">
        <w:t xml:space="preserve"> =</w:t>
      </w:r>
      <w:r>
        <w:t xml:space="preserve"> gas constant, </w:t>
      </w:r>
      <w:r w:rsidR="001F0614">
        <w:t xml:space="preserve">             </w:t>
      </w:r>
      <w:r w:rsidR="00060B6B" w:rsidRPr="00FD295F">
        <w:rPr>
          <w:i/>
        </w:rPr>
        <w:t>P</w:t>
      </w:r>
      <w:r w:rsidR="001F0614">
        <w:t xml:space="preserve"> =</w:t>
      </w:r>
      <w:r>
        <w:t xml:space="preserve"> </w:t>
      </w:r>
      <w:r w:rsidR="00621342">
        <w:t>pressure</w:t>
      </w:r>
      <w:r>
        <w:t xml:space="preserve"> of gas) when </w:t>
      </w:r>
      <w:r w:rsidRPr="00FD295F">
        <w:rPr>
          <w:i/>
        </w:rPr>
        <w:t>n</w:t>
      </w:r>
      <w:r>
        <w:t xml:space="preserve"> and </w:t>
      </w:r>
      <w:r w:rsidR="00060B6B" w:rsidRPr="00FD295F">
        <w:rPr>
          <w:i/>
        </w:rPr>
        <w:t>P</w:t>
      </w:r>
      <w:r>
        <w:t xml:space="preserve"> are constant.</w:t>
      </w:r>
    </w:p>
    <w:p w14:paraId="63CF8742" w14:textId="77777777" w:rsidR="00FD295F" w:rsidRDefault="00FD295F" w:rsidP="002617AD"/>
    <w:p w14:paraId="2B84CD17" w14:textId="77777777" w:rsidR="00FD295F" w:rsidRDefault="00FD295F" w:rsidP="002617AD"/>
    <w:p w14:paraId="1CDEE92F" w14:textId="31A2A3BF" w:rsidR="0005225B" w:rsidRDefault="00FD295F" w:rsidP="0005225B">
      <w:pPr>
        <w:jc w:val="center"/>
      </w:pPr>
      <w:r>
        <w:rPr>
          <w:noProof/>
          <w:lang w:eastAsia="en-GB"/>
        </w:rPr>
        <w:drawing>
          <wp:inline distT="0" distB="0" distL="0" distR="0" wp14:anchorId="2D52F96D" wp14:editId="78E94B3D">
            <wp:extent cx="2746765" cy="24090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3-02.jpg"/>
                    <pic:cNvPicPr/>
                  </pic:nvPicPr>
                  <pic:blipFill>
                    <a:blip r:embed="rId8">
                      <a:extLst>
                        <a:ext uri="{28A0092B-C50C-407E-A947-70E740481C1C}">
                          <a14:useLocalDpi xmlns:a14="http://schemas.microsoft.com/office/drawing/2010/main" val="0"/>
                        </a:ext>
                      </a:extLst>
                    </a:blip>
                    <a:stretch>
                      <a:fillRect/>
                    </a:stretch>
                  </pic:blipFill>
                  <pic:spPr>
                    <a:xfrm>
                      <a:off x="0" y="0"/>
                      <a:ext cx="2746765" cy="2409015"/>
                    </a:xfrm>
                    <a:prstGeom prst="rect">
                      <a:avLst/>
                    </a:prstGeom>
                  </pic:spPr>
                </pic:pic>
              </a:graphicData>
            </a:graphic>
          </wp:inline>
        </w:drawing>
      </w:r>
    </w:p>
    <w:p w14:paraId="2EA47310" w14:textId="77777777" w:rsidR="0019329D" w:rsidRDefault="00295E4C" w:rsidP="00105573">
      <w:pPr>
        <w:pStyle w:val="Heading3"/>
        <w:ind w:right="95"/>
      </w:pPr>
      <w:r>
        <w:t>Procedure</w:t>
      </w:r>
    </w:p>
    <w:p w14:paraId="75DEEF1F" w14:textId="3FA523D2" w:rsidR="00243C60" w:rsidRDefault="00243C60" w:rsidP="00530643">
      <w:pPr>
        <w:pStyle w:val="Question"/>
        <w:numPr>
          <w:ilvl w:val="0"/>
          <w:numId w:val="8"/>
        </w:numPr>
        <w:tabs>
          <w:tab w:val="clear" w:pos="567"/>
          <w:tab w:val="left" w:pos="426"/>
        </w:tabs>
        <w:spacing w:after="200"/>
        <w:ind w:left="426" w:hanging="429"/>
      </w:pPr>
      <w:r>
        <w:t xml:space="preserve">To ensure that no air will leak, cover </w:t>
      </w:r>
      <w:r w:rsidR="00906662">
        <w:t xml:space="preserve">the piston seal of the syringe </w:t>
      </w:r>
      <w:r w:rsidR="00295750">
        <w:t xml:space="preserve">with a small amount of lubricant </w:t>
      </w:r>
      <w:r w:rsidR="00906662">
        <w:t xml:space="preserve">as well as the connections of the rubber </w:t>
      </w:r>
      <w:r w:rsidR="00621342">
        <w:t>stopper</w:t>
      </w:r>
      <w:r w:rsidR="00906662">
        <w:t xml:space="preserve"> with the syringe and the </w:t>
      </w:r>
      <w:r w:rsidR="00621342">
        <w:t>conical flask</w:t>
      </w:r>
      <w:r w:rsidR="00906662">
        <w:t>.</w:t>
      </w:r>
    </w:p>
    <w:p w14:paraId="04886EF4" w14:textId="3CBA7E0C" w:rsidR="004507AD" w:rsidRDefault="00621342" w:rsidP="00530643">
      <w:pPr>
        <w:pStyle w:val="Question"/>
        <w:numPr>
          <w:ilvl w:val="0"/>
          <w:numId w:val="8"/>
        </w:numPr>
        <w:tabs>
          <w:tab w:val="clear" w:pos="567"/>
          <w:tab w:val="left" w:pos="426"/>
        </w:tabs>
        <w:spacing w:after="200"/>
        <w:ind w:left="426" w:hanging="426"/>
      </w:pPr>
      <w:r>
        <w:t xml:space="preserve">Place the piston at the lowest mark and insert </w:t>
      </w:r>
      <w:r w:rsidR="001F0614">
        <w:t>in</w:t>
      </w:r>
      <w:r>
        <w:t>to the rubber stopper.</w:t>
      </w:r>
      <w:r w:rsidR="00683F73">
        <w:t xml:space="preserve"> Then seal the conical flask with this rubber stopper.</w:t>
      </w:r>
    </w:p>
    <w:p w14:paraId="01152F55" w14:textId="77777777" w:rsidR="007679D9" w:rsidRDefault="00683F73" w:rsidP="00312532">
      <w:pPr>
        <w:pStyle w:val="Question"/>
        <w:numPr>
          <w:ilvl w:val="0"/>
          <w:numId w:val="8"/>
        </w:numPr>
        <w:tabs>
          <w:tab w:val="clear" w:pos="567"/>
          <w:tab w:val="left" w:pos="426"/>
        </w:tabs>
        <w:spacing w:after="200"/>
        <w:ind w:left="426" w:hanging="429"/>
      </w:pPr>
      <w:r>
        <w:lastRenderedPageBreak/>
        <w:t>Immerse the flask in a water bath. Use a clamp and stand to keep most of the volume of the flask submerged.</w:t>
      </w:r>
    </w:p>
    <w:p w14:paraId="24C57532" w14:textId="77777777" w:rsidR="00683F73" w:rsidRDefault="00683F73" w:rsidP="00312532">
      <w:pPr>
        <w:pStyle w:val="Question"/>
        <w:numPr>
          <w:ilvl w:val="0"/>
          <w:numId w:val="8"/>
        </w:numPr>
        <w:tabs>
          <w:tab w:val="clear" w:pos="567"/>
          <w:tab w:val="left" w:pos="426"/>
        </w:tabs>
        <w:spacing w:after="200"/>
        <w:ind w:left="426" w:hanging="429"/>
      </w:pPr>
      <w:r>
        <w:t>Place a temperature sensor in the water bath and secure it</w:t>
      </w:r>
      <w:r w:rsidR="009723E4">
        <w:t>s position</w:t>
      </w:r>
      <w:r>
        <w:t xml:space="preserve"> with a clamp and stand. </w:t>
      </w:r>
    </w:p>
    <w:p w14:paraId="462DC42D" w14:textId="77777777" w:rsidR="00683F73" w:rsidRDefault="00683F73" w:rsidP="00312532">
      <w:pPr>
        <w:pStyle w:val="Question"/>
        <w:numPr>
          <w:ilvl w:val="0"/>
          <w:numId w:val="8"/>
        </w:numPr>
        <w:tabs>
          <w:tab w:val="clear" w:pos="567"/>
          <w:tab w:val="left" w:pos="426"/>
        </w:tabs>
        <w:spacing w:after="200"/>
        <w:ind w:left="426" w:hanging="429"/>
      </w:pPr>
      <w:r>
        <w:t>Set the temperature of the water bath to 30</w:t>
      </w:r>
      <w:r w:rsidR="00295750" w:rsidRPr="001F0614">
        <w:rPr>
          <w:w w:val="33"/>
        </w:rPr>
        <w:t xml:space="preserve"> </w:t>
      </w:r>
      <w:r>
        <w:t>°C. Monitor the temperature of the water with the temperature sensor. When the water has reached the desired temperature allow some time for the air in the syringe to reach the same temperature.</w:t>
      </w:r>
    </w:p>
    <w:p w14:paraId="64CBBC7D" w14:textId="77777777" w:rsidR="00683F73" w:rsidRDefault="00683F73" w:rsidP="00312532">
      <w:pPr>
        <w:pStyle w:val="Question"/>
        <w:numPr>
          <w:ilvl w:val="0"/>
          <w:numId w:val="8"/>
        </w:numPr>
        <w:tabs>
          <w:tab w:val="clear" w:pos="567"/>
          <w:tab w:val="left" w:pos="426"/>
        </w:tabs>
        <w:spacing w:after="200"/>
        <w:ind w:left="426" w:hanging="429"/>
      </w:pPr>
      <w:r>
        <w:t>To take a reading of the volume, twist the piston and push slightly. Allow it to reach its rest position and then take the reading. Record your measurements.</w:t>
      </w:r>
    </w:p>
    <w:p w14:paraId="770AEA2A" w14:textId="79168DDF" w:rsidR="00683F73" w:rsidRDefault="00683F73" w:rsidP="00312532">
      <w:pPr>
        <w:pStyle w:val="Question"/>
        <w:numPr>
          <w:ilvl w:val="0"/>
          <w:numId w:val="8"/>
        </w:numPr>
        <w:tabs>
          <w:tab w:val="clear" w:pos="567"/>
          <w:tab w:val="left" w:pos="426"/>
        </w:tabs>
        <w:spacing w:after="200"/>
        <w:ind w:left="426" w:hanging="429"/>
      </w:pPr>
      <w:r>
        <w:t xml:space="preserve">Increase the temperature of the water bath and repeat steps </w:t>
      </w:r>
      <w:r w:rsidRPr="00FD295F">
        <w:rPr>
          <w:b/>
        </w:rPr>
        <w:t>5</w:t>
      </w:r>
      <w:r w:rsidR="001F0614">
        <w:t xml:space="preserve"> and </w:t>
      </w:r>
      <w:r w:rsidRPr="00FD295F">
        <w:rPr>
          <w:b/>
        </w:rPr>
        <w:t>6</w:t>
      </w:r>
      <w:r>
        <w:t xml:space="preserve">. </w:t>
      </w:r>
    </w:p>
    <w:p w14:paraId="78C63687" w14:textId="0AC60052" w:rsidR="00683F73" w:rsidRDefault="00683F73" w:rsidP="00312532">
      <w:pPr>
        <w:pStyle w:val="Question"/>
        <w:numPr>
          <w:ilvl w:val="0"/>
          <w:numId w:val="8"/>
        </w:numPr>
        <w:tabs>
          <w:tab w:val="clear" w:pos="567"/>
          <w:tab w:val="left" w:pos="426"/>
        </w:tabs>
        <w:spacing w:after="200"/>
        <w:ind w:left="426" w:hanging="429"/>
      </w:pPr>
      <w:r>
        <w:t xml:space="preserve">Repeat the </w:t>
      </w:r>
      <w:r w:rsidR="00295750">
        <w:t>process</w:t>
      </w:r>
      <w:r w:rsidR="00AA5637">
        <w:t xml:space="preserve"> for three more temperatures. (Note: Do not heat water above 80</w:t>
      </w:r>
      <w:r w:rsidR="001F0614" w:rsidRPr="001F0614">
        <w:rPr>
          <w:w w:val="33"/>
        </w:rPr>
        <w:t xml:space="preserve"> </w:t>
      </w:r>
      <w:r w:rsidR="001F0614">
        <w:t>°C.)</w:t>
      </w:r>
    </w:p>
    <w:p w14:paraId="6726E130" w14:textId="443A86E7" w:rsidR="00683F73" w:rsidRDefault="00683F73" w:rsidP="00312532">
      <w:pPr>
        <w:pStyle w:val="Question"/>
        <w:numPr>
          <w:ilvl w:val="0"/>
          <w:numId w:val="8"/>
        </w:numPr>
        <w:tabs>
          <w:tab w:val="clear" w:pos="567"/>
          <w:tab w:val="left" w:pos="426"/>
        </w:tabs>
        <w:spacing w:after="200"/>
        <w:ind w:left="426" w:hanging="429"/>
      </w:pPr>
      <w:r>
        <w:t>Plot a graph of</w:t>
      </w:r>
      <w:r w:rsidR="009723E4" w:rsidRPr="009723E4">
        <w:t xml:space="preserve"> </w:t>
      </w:r>
      <w:r w:rsidR="001F0614">
        <w:t>volume</w:t>
      </w:r>
      <w:r w:rsidR="009723E4">
        <w:t xml:space="preserve"> </w:t>
      </w:r>
      <w:r w:rsidR="009723E4" w:rsidRPr="00FD295F">
        <w:rPr>
          <w:i/>
        </w:rPr>
        <w:t>V</w:t>
      </w:r>
      <w:r>
        <w:t xml:space="preserve"> against </w:t>
      </w:r>
      <w:r w:rsidR="009723E4" w:rsidRPr="00FD295F">
        <w:rPr>
          <w:b/>
        </w:rPr>
        <w:t>absolute</w:t>
      </w:r>
      <w:r w:rsidR="001F0614">
        <w:t xml:space="preserve"> temperature</w:t>
      </w:r>
      <w:r w:rsidR="009723E4">
        <w:t xml:space="preserve"> </w:t>
      </w:r>
      <w:r w:rsidR="009723E4" w:rsidRPr="00FD295F">
        <w:rPr>
          <w:i/>
        </w:rPr>
        <w:t>T</w:t>
      </w:r>
      <w:r w:rsidR="009723E4">
        <w:t xml:space="preserve">. </w:t>
      </w:r>
    </w:p>
    <w:p w14:paraId="5999C9EC" w14:textId="77777777" w:rsidR="000E5F4A" w:rsidRDefault="000E5F4A" w:rsidP="000E5F4A">
      <w:pPr>
        <w:pStyle w:val="Heading3"/>
        <w:spacing w:before="240"/>
      </w:pPr>
      <w:r>
        <w:t>Questions</w:t>
      </w:r>
    </w:p>
    <w:p w14:paraId="7BE45A9E" w14:textId="77777777" w:rsidR="000E5F4A" w:rsidRDefault="000E5F4A" w:rsidP="00312532">
      <w:pPr>
        <w:pStyle w:val="Question"/>
        <w:numPr>
          <w:ilvl w:val="0"/>
          <w:numId w:val="13"/>
        </w:numPr>
        <w:tabs>
          <w:tab w:val="clear" w:pos="567"/>
          <w:tab w:val="clear" w:pos="1134"/>
          <w:tab w:val="left" w:pos="426"/>
        </w:tabs>
        <w:spacing w:after="200"/>
        <w:ind w:left="426" w:hanging="426"/>
      </w:pPr>
      <w:r>
        <w:t>What is the shape of your graph? What relationship between volume and temperature does this shape represent?</w:t>
      </w:r>
    </w:p>
    <w:p w14:paraId="02755138" w14:textId="77777777" w:rsidR="004B1A2B" w:rsidRDefault="004B1A2B" w:rsidP="001F0614">
      <w:pPr>
        <w:pStyle w:val="Question"/>
        <w:tabs>
          <w:tab w:val="clear" w:pos="567"/>
          <w:tab w:val="left" w:pos="284"/>
        </w:tabs>
        <w:spacing w:after="200"/>
        <w:ind w:left="284" w:firstLine="0"/>
      </w:pPr>
    </w:p>
    <w:p w14:paraId="0240CEED" w14:textId="77777777" w:rsidR="001F0614" w:rsidRDefault="001F0614" w:rsidP="001F0614">
      <w:pPr>
        <w:pStyle w:val="Question"/>
        <w:tabs>
          <w:tab w:val="clear" w:pos="567"/>
          <w:tab w:val="left" w:pos="284"/>
        </w:tabs>
        <w:spacing w:after="200"/>
        <w:ind w:left="284" w:firstLine="0"/>
      </w:pPr>
    </w:p>
    <w:p w14:paraId="69B98185" w14:textId="77777777" w:rsidR="004B1A2B" w:rsidRDefault="004B1A2B" w:rsidP="001F0614">
      <w:pPr>
        <w:pStyle w:val="Question"/>
        <w:tabs>
          <w:tab w:val="clear" w:pos="567"/>
          <w:tab w:val="left" w:pos="284"/>
        </w:tabs>
        <w:spacing w:after="200"/>
        <w:ind w:left="284" w:firstLine="0"/>
      </w:pPr>
    </w:p>
    <w:p w14:paraId="0CAAC3A8" w14:textId="77777777" w:rsidR="000E5F4A" w:rsidRDefault="000E5F4A" w:rsidP="00312532">
      <w:pPr>
        <w:pStyle w:val="Question"/>
        <w:numPr>
          <w:ilvl w:val="0"/>
          <w:numId w:val="13"/>
        </w:numPr>
        <w:tabs>
          <w:tab w:val="clear" w:pos="567"/>
          <w:tab w:val="left" w:pos="426"/>
        </w:tabs>
        <w:spacing w:after="200"/>
        <w:ind w:left="426" w:hanging="426"/>
      </w:pPr>
      <w:r>
        <w:t xml:space="preserve">What effect would it have on your graph if you did not </w:t>
      </w:r>
      <w:r w:rsidR="004974A6">
        <w:t xml:space="preserve">use </w:t>
      </w:r>
      <w:r>
        <w:t xml:space="preserve">the temperature in </w:t>
      </w:r>
      <w:r w:rsidR="00295750">
        <w:t xml:space="preserve">kelvin </w:t>
      </w:r>
      <w:r>
        <w:t xml:space="preserve">but in degrees centigrade?  </w:t>
      </w:r>
    </w:p>
    <w:p w14:paraId="0E20C393" w14:textId="77777777" w:rsidR="004507AD" w:rsidRDefault="004507AD" w:rsidP="009723E4">
      <w:pPr>
        <w:pStyle w:val="Question"/>
        <w:tabs>
          <w:tab w:val="left" w:pos="284"/>
        </w:tabs>
        <w:spacing w:after="200"/>
        <w:ind w:left="0" w:firstLine="0"/>
      </w:pPr>
    </w:p>
    <w:sectPr w:rsidR="004507AD">
      <w:headerReference w:type="default" r:id="rId9"/>
      <w:footerReference w:type="default" r:id="rId10"/>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532D5" w14:textId="77777777" w:rsidR="00D05C26" w:rsidRDefault="00D05C26">
      <w:r>
        <w:separator/>
      </w:r>
    </w:p>
  </w:endnote>
  <w:endnote w:type="continuationSeparator" w:id="0">
    <w:p w14:paraId="1BBD3081" w14:textId="77777777" w:rsidR="00D05C26" w:rsidRDefault="00D0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A2A0B" w14:textId="0F73DC01" w:rsidR="00CF1450" w:rsidRDefault="006E3CD8">
    <w:pPr>
      <w:pStyle w:val="Footer"/>
      <w:pBdr>
        <w:top w:val="single" w:sz="4" w:space="1" w:color="auto"/>
      </w:pBdr>
      <w:tabs>
        <w:tab w:val="clear" w:pos="8306"/>
        <w:tab w:val="right" w:pos="9072"/>
      </w:tabs>
    </w:pPr>
    <w:r>
      <w:t xml:space="preserve">© </w:t>
    </w:r>
    <w:r w:rsidR="00324660">
      <w:t>Cambridge University Press 201</w:t>
    </w:r>
    <w:r w:rsidR="008F7701">
      <w:t>5</w:t>
    </w:r>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8F7701">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8F7701">
      <w:rPr>
        <w:rStyle w:val="PageNumber"/>
        <w:noProof/>
      </w:rPr>
      <w:t>2</w:t>
    </w:r>
    <w:r w:rsidR="00CF145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B7424" w14:textId="77777777" w:rsidR="00D05C26" w:rsidRDefault="00D05C26">
      <w:r>
        <w:separator/>
      </w:r>
    </w:p>
  </w:footnote>
  <w:footnote w:type="continuationSeparator" w:id="0">
    <w:p w14:paraId="69556E38" w14:textId="77777777" w:rsidR="00D05C26" w:rsidRDefault="00D05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C8C59" w14:textId="77777777" w:rsidR="00CF1450" w:rsidRDefault="00B84509">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74EE4512" wp14:editId="73DCC131">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E62A6">
      <w:rPr>
        <w:noProof/>
      </w:rPr>
      <w:t>Physics</w:t>
    </w:r>
    <w:r w:rsidR="00CF1450">
      <w:t xml:space="preserve"> for the IB Diploma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F1603"/>
    <w:multiLevelType w:val="hybridMultilevel"/>
    <w:tmpl w:val="484A93F4"/>
    <w:lvl w:ilvl="0" w:tplc="08090017">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44400AB6"/>
    <w:multiLevelType w:val="hybridMultilevel"/>
    <w:tmpl w:val="29FCF75A"/>
    <w:lvl w:ilvl="0" w:tplc="C44C35B4">
      <w:start w:val="1"/>
      <w:numFmt w:val="lowerRoman"/>
      <w:lvlText w:val="(%1)"/>
      <w:lvlJc w:val="left"/>
      <w:pPr>
        <w:ind w:left="1080" w:hanging="720"/>
      </w:pPr>
      <w:rPr>
        <w:rFonts w:cs="Times New Roman" w:hint="default"/>
      </w:rPr>
    </w:lvl>
    <w:lvl w:ilvl="1" w:tplc="8E840458" w:tentative="1">
      <w:start w:val="1"/>
      <w:numFmt w:val="lowerLetter"/>
      <w:lvlText w:val="%2."/>
      <w:lvlJc w:val="left"/>
      <w:pPr>
        <w:ind w:left="1440" w:hanging="360"/>
      </w:pPr>
      <w:rPr>
        <w:rFonts w:cs="Times New Roman"/>
      </w:rPr>
    </w:lvl>
    <w:lvl w:ilvl="2" w:tplc="23DCF610" w:tentative="1">
      <w:start w:val="1"/>
      <w:numFmt w:val="lowerRoman"/>
      <w:lvlText w:val="%3."/>
      <w:lvlJc w:val="right"/>
      <w:pPr>
        <w:ind w:left="2160" w:hanging="180"/>
      </w:pPr>
      <w:rPr>
        <w:rFonts w:cs="Times New Roman"/>
      </w:rPr>
    </w:lvl>
    <w:lvl w:ilvl="3" w:tplc="8634F41C" w:tentative="1">
      <w:start w:val="1"/>
      <w:numFmt w:val="decimal"/>
      <w:lvlText w:val="%4."/>
      <w:lvlJc w:val="left"/>
      <w:pPr>
        <w:ind w:left="2880" w:hanging="360"/>
      </w:pPr>
      <w:rPr>
        <w:rFonts w:cs="Times New Roman"/>
      </w:rPr>
    </w:lvl>
    <w:lvl w:ilvl="4" w:tplc="74A2E4D0" w:tentative="1">
      <w:start w:val="1"/>
      <w:numFmt w:val="lowerLetter"/>
      <w:lvlText w:val="%5."/>
      <w:lvlJc w:val="left"/>
      <w:pPr>
        <w:ind w:left="3600" w:hanging="360"/>
      </w:pPr>
      <w:rPr>
        <w:rFonts w:cs="Times New Roman"/>
      </w:rPr>
    </w:lvl>
    <w:lvl w:ilvl="5" w:tplc="9E7C91C4" w:tentative="1">
      <w:start w:val="1"/>
      <w:numFmt w:val="lowerRoman"/>
      <w:lvlText w:val="%6."/>
      <w:lvlJc w:val="right"/>
      <w:pPr>
        <w:ind w:left="4320" w:hanging="180"/>
      </w:pPr>
      <w:rPr>
        <w:rFonts w:cs="Times New Roman"/>
      </w:rPr>
    </w:lvl>
    <w:lvl w:ilvl="6" w:tplc="AC9C795E" w:tentative="1">
      <w:start w:val="1"/>
      <w:numFmt w:val="decimal"/>
      <w:lvlText w:val="%7."/>
      <w:lvlJc w:val="left"/>
      <w:pPr>
        <w:ind w:left="5040" w:hanging="360"/>
      </w:pPr>
      <w:rPr>
        <w:rFonts w:cs="Times New Roman"/>
      </w:rPr>
    </w:lvl>
    <w:lvl w:ilvl="7" w:tplc="7F84561C" w:tentative="1">
      <w:start w:val="1"/>
      <w:numFmt w:val="lowerLetter"/>
      <w:lvlText w:val="%8."/>
      <w:lvlJc w:val="left"/>
      <w:pPr>
        <w:ind w:left="5760" w:hanging="360"/>
      </w:pPr>
      <w:rPr>
        <w:rFonts w:cs="Times New Roman"/>
      </w:rPr>
    </w:lvl>
    <w:lvl w:ilvl="8" w:tplc="FB8CCFFC"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8BD324A"/>
    <w:multiLevelType w:val="hybridMultilevel"/>
    <w:tmpl w:val="EB800C10"/>
    <w:lvl w:ilvl="0" w:tplc="89226FD4">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D267A"/>
    <w:multiLevelType w:val="multilevel"/>
    <w:tmpl w:val="484A93F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nsid w:val="525851DD"/>
    <w:multiLevelType w:val="hybridMultilevel"/>
    <w:tmpl w:val="7CF8D17A"/>
    <w:lvl w:ilvl="0" w:tplc="0E9CF32C">
      <w:start w:val="1"/>
      <w:numFmt w:val="bullet"/>
      <w:pStyle w:val="Listbulletbody"/>
      <w:lvlText w:val=""/>
      <w:lvlJc w:val="left"/>
      <w:pPr>
        <w:tabs>
          <w:tab w:val="num" w:pos="720"/>
        </w:tabs>
        <w:ind w:left="720" w:hanging="360"/>
      </w:pPr>
      <w:rPr>
        <w:rFonts w:ascii="Symbol" w:hAnsi="Symbol" w:hint="default"/>
      </w:rPr>
    </w:lvl>
    <w:lvl w:ilvl="1" w:tplc="83E2D584" w:tentative="1">
      <w:start w:val="1"/>
      <w:numFmt w:val="bullet"/>
      <w:lvlText w:val="o"/>
      <w:lvlJc w:val="left"/>
      <w:pPr>
        <w:tabs>
          <w:tab w:val="num" w:pos="1440"/>
        </w:tabs>
        <w:ind w:left="1440" w:hanging="360"/>
      </w:pPr>
      <w:rPr>
        <w:rFonts w:ascii="Courier New" w:hAnsi="Courier New" w:cs="Courier New" w:hint="default"/>
      </w:rPr>
    </w:lvl>
    <w:lvl w:ilvl="2" w:tplc="B31CA760" w:tentative="1">
      <w:start w:val="1"/>
      <w:numFmt w:val="bullet"/>
      <w:lvlText w:val=""/>
      <w:lvlJc w:val="left"/>
      <w:pPr>
        <w:tabs>
          <w:tab w:val="num" w:pos="2160"/>
        </w:tabs>
        <w:ind w:left="2160" w:hanging="360"/>
      </w:pPr>
      <w:rPr>
        <w:rFonts w:ascii="Wingdings" w:hAnsi="Wingdings" w:hint="default"/>
      </w:rPr>
    </w:lvl>
    <w:lvl w:ilvl="3" w:tplc="90163428" w:tentative="1">
      <w:start w:val="1"/>
      <w:numFmt w:val="bullet"/>
      <w:lvlText w:val=""/>
      <w:lvlJc w:val="left"/>
      <w:pPr>
        <w:tabs>
          <w:tab w:val="num" w:pos="2880"/>
        </w:tabs>
        <w:ind w:left="2880" w:hanging="360"/>
      </w:pPr>
      <w:rPr>
        <w:rFonts w:ascii="Symbol" w:hAnsi="Symbol" w:hint="default"/>
      </w:rPr>
    </w:lvl>
    <w:lvl w:ilvl="4" w:tplc="6FBE256A" w:tentative="1">
      <w:start w:val="1"/>
      <w:numFmt w:val="bullet"/>
      <w:lvlText w:val="o"/>
      <w:lvlJc w:val="left"/>
      <w:pPr>
        <w:tabs>
          <w:tab w:val="num" w:pos="3600"/>
        </w:tabs>
        <w:ind w:left="3600" w:hanging="360"/>
      </w:pPr>
      <w:rPr>
        <w:rFonts w:ascii="Courier New" w:hAnsi="Courier New" w:cs="Courier New" w:hint="default"/>
      </w:rPr>
    </w:lvl>
    <w:lvl w:ilvl="5" w:tplc="DDB2AA60" w:tentative="1">
      <w:start w:val="1"/>
      <w:numFmt w:val="bullet"/>
      <w:lvlText w:val=""/>
      <w:lvlJc w:val="left"/>
      <w:pPr>
        <w:tabs>
          <w:tab w:val="num" w:pos="4320"/>
        </w:tabs>
        <w:ind w:left="4320" w:hanging="360"/>
      </w:pPr>
      <w:rPr>
        <w:rFonts w:ascii="Wingdings" w:hAnsi="Wingdings" w:hint="default"/>
      </w:rPr>
    </w:lvl>
    <w:lvl w:ilvl="6" w:tplc="94AC00A8" w:tentative="1">
      <w:start w:val="1"/>
      <w:numFmt w:val="bullet"/>
      <w:lvlText w:val=""/>
      <w:lvlJc w:val="left"/>
      <w:pPr>
        <w:tabs>
          <w:tab w:val="num" w:pos="5040"/>
        </w:tabs>
        <w:ind w:left="5040" w:hanging="360"/>
      </w:pPr>
      <w:rPr>
        <w:rFonts w:ascii="Symbol" w:hAnsi="Symbol" w:hint="default"/>
      </w:rPr>
    </w:lvl>
    <w:lvl w:ilvl="7" w:tplc="722EAC12" w:tentative="1">
      <w:start w:val="1"/>
      <w:numFmt w:val="bullet"/>
      <w:lvlText w:val="o"/>
      <w:lvlJc w:val="left"/>
      <w:pPr>
        <w:tabs>
          <w:tab w:val="num" w:pos="5760"/>
        </w:tabs>
        <w:ind w:left="5760" w:hanging="360"/>
      </w:pPr>
      <w:rPr>
        <w:rFonts w:ascii="Courier New" w:hAnsi="Courier New" w:cs="Courier New" w:hint="default"/>
      </w:rPr>
    </w:lvl>
    <w:lvl w:ilvl="8" w:tplc="9B50DD46" w:tentative="1">
      <w:start w:val="1"/>
      <w:numFmt w:val="bullet"/>
      <w:lvlText w:val=""/>
      <w:lvlJc w:val="left"/>
      <w:pPr>
        <w:tabs>
          <w:tab w:val="num" w:pos="6480"/>
        </w:tabs>
        <w:ind w:left="6480" w:hanging="360"/>
      </w:pPr>
      <w:rPr>
        <w:rFonts w:ascii="Wingdings" w:hAnsi="Wingdings" w:hint="default"/>
      </w:rPr>
    </w:lvl>
  </w:abstractNum>
  <w:abstractNum w:abstractNumId="8">
    <w:nsid w:val="628C55A9"/>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7"/>
  </w:num>
  <w:num w:numId="5">
    <w:abstractNumId w:val="7"/>
  </w:num>
  <w:num w:numId="6">
    <w:abstractNumId w:val="3"/>
  </w:num>
  <w:num w:numId="7">
    <w:abstractNumId w:val="1"/>
  </w:num>
  <w:num w:numId="8">
    <w:abstractNumId w:val="0"/>
  </w:num>
  <w:num w:numId="9">
    <w:abstractNumId w:val="4"/>
  </w:num>
  <w:num w:numId="10">
    <w:abstractNumId w:val="2"/>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3284D"/>
    <w:rsid w:val="0005225B"/>
    <w:rsid w:val="00055CAB"/>
    <w:rsid w:val="00060644"/>
    <w:rsid w:val="00060B6B"/>
    <w:rsid w:val="000A0B96"/>
    <w:rsid w:val="000B23C8"/>
    <w:rsid w:val="000E5F4A"/>
    <w:rsid w:val="00105573"/>
    <w:rsid w:val="00113667"/>
    <w:rsid w:val="001162E6"/>
    <w:rsid w:val="00137400"/>
    <w:rsid w:val="00153A29"/>
    <w:rsid w:val="00167977"/>
    <w:rsid w:val="0019329D"/>
    <w:rsid w:val="001F0614"/>
    <w:rsid w:val="00217F98"/>
    <w:rsid w:val="00243C60"/>
    <w:rsid w:val="002617AD"/>
    <w:rsid w:val="00295750"/>
    <w:rsid w:val="00295E4C"/>
    <w:rsid w:val="002A75A1"/>
    <w:rsid w:val="002B582F"/>
    <w:rsid w:val="00312532"/>
    <w:rsid w:val="00324660"/>
    <w:rsid w:val="00382EB2"/>
    <w:rsid w:val="004156E2"/>
    <w:rsid w:val="004507AD"/>
    <w:rsid w:val="00464AF8"/>
    <w:rsid w:val="004974A6"/>
    <w:rsid w:val="004B1A2B"/>
    <w:rsid w:val="004D411B"/>
    <w:rsid w:val="004E62A6"/>
    <w:rsid w:val="004F2525"/>
    <w:rsid w:val="005143BA"/>
    <w:rsid w:val="005156C9"/>
    <w:rsid w:val="00530643"/>
    <w:rsid w:val="00577F55"/>
    <w:rsid w:val="00593726"/>
    <w:rsid w:val="00620703"/>
    <w:rsid w:val="00621342"/>
    <w:rsid w:val="00626016"/>
    <w:rsid w:val="00645310"/>
    <w:rsid w:val="006534AF"/>
    <w:rsid w:val="00663570"/>
    <w:rsid w:val="00670D11"/>
    <w:rsid w:val="00671A91"/>
    <w:rsid w:val="00676F54"/>
    <w:rsid w:val="00683F73"/>
    <w:rsid w:val="006A48B1"/>
    <w:rsid w:val="006B72F8"/>
    <w:rsid w:val="006E3CD8"/>
    <w:rsid w:val="006E4AF2"/>
    <w:rsid w:val="006F6E8E"/>
    <w:rsid w:val="0073614B"/>
    <w:rsid w:val="007566AE"/>
    <w:rsid w:val="007679D9"/>
    <w:rsid w:val="00784B1D"/>
    <w:rsid w:val="007B25B6"/>
    <w:rsid w:val="007B40EB"/>
    <w:rsid w:val="007F0B77"/>
    <w:rsid w:val="0081269F"/>
    <w:rsid w:val="00822865"/>
    <w:rsid w:val="00831892"/>
    <w:rsid w:val="008D5B74"/>
    <w:rsid w:val="008E3407"/>
    <w:rsid w:val="008F7701"/>
    <w:rsid w:val="00906662"/>
    <w:rsid w:val="0091236E"/>
    <w:rsid w:val="0094427B"/>
    <w:rsid w:val="009723E4"/>
    <w:rsid w:val="009867A3"/>
    <w:rsid w:val="00987568"/>
    <w:rsid w:val="009C3C0A"/>
    <w:rsid w:val="009F2AA1"/>
    <w:rsid w:val="00AA5637"/>
    <w:rsid w:val="00AB3110"/>
    <w:rsid w:val="00AD0B4B"/>
    <w:rsid w:val="00AF5078"/>
    <w:rsid w:val="00B00DE7"/>
    <w:rsid w:val="00B84509"/>
    <w:rsid w:val="00B9540F"/>
    <w:rsid w:val="00B977F1"/>
    <w:rsid w:val="00B97F11"/>
    <w:rsid w:val="00BF32AA"/>
    <w:rsid w:val="00C152D6"/>
    <w:rsid w:val="00C31078"/>
    <w:rsid w:val="00CA0163"/>
    <w:rsid w:val="00CC2500"/>
    <w:rsid w:val="00CE3390"/>
    <w:rsid w:val="00CF1450"/>
    <w:rsid w:val="00D05421"/>
    <w:rsid w:val="00D05C26"/>
    <w:rsid w:val="00D17395"/>
    <w:rsid w:val="00D206A7"/>
    <w:rsid w:val="00DA4D87"/>
    <w:rsid w:val="00E54E2C"/>
    <w:rsid w:val="00E865D9"/>
    <w:rsid w:val="00F419E7"/>
    <w:rsid w:val="00F62791"/>
    <w:rsid w:val="00F8776C"/>
    <w:rsid w:val="00F95189"/>
    <w:rsid w:val="00FA6914"/>
    <w:rsid w:val="00FD295F"/>
    <w:rsid w:val="00FD6A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c9"/>
    </o:shapedefaults>
    <o:shapelayout v:ext="edit">
      <o:idmap v:ext="edit" data="1"/>
    </o:shapelayout>
  </w:shapeDefaults>
  <w:decimalSymbol w:val="."/>
  <w:listSeparator w:val=","/>
  <w14:docId w14:val="761F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NormalWeb">
    <w:name w:val="Normal (Web)"/>
    <w:basedOn w:val="Normal"/>
    <w:uiPriority w:val="99"/>
    <w:unhideWhenUsed/>
    <w:rsid w:val="00671A91"/>
    <w:pPr>
      <w:spacing w:before="100" w:beforeAutospacing="1" w:after="100" w:afterAutospacing="1"/>
    </w:pPr>
    <w:rPr>
      <w:rFonts w:eastAsiaTheme="minorEastAsia"/>
      <w:sz w:val="24"/>
      <w:szCs w:val="24"/>
      <w:lang w:eastAsia="en-GB"/>
    </w:rPr>
  </w:style>
  <w:style w:type="character" w:customStyle="1" w:styleId="Heading3Char">
    <w:name w:val="Heading 3 Char"/>
    <w:aliases w:val="Subhead 2 Char"/>
    <w:basedOn w:val="DefaultParagraphFont"/>
    <w:link w:val="Heading3"/>
    <w:rsid w:val="000E5F4A"/>
    <w:rPr>
      <w:rFonts w:ascii="Arial" w:hAnsi="Arial" w:cs="Arial"/>
      <w:b/>
      <w:bCs/>
      <w:iCs/>
      <w:kern w:val="32"/>
      <w:sz w:val="22"/>
      <w:szCs w:val="26"/>
      <w:lang w:eastAsia="en-US"/>
    </w:rPr>
  </w:style>
  <w:style w:type="paragraph" w:styleId="BalloonText">
    <w:name w:val="Balloon Text"/>
    <w:basedOn w:val="Normal"/>
    <w:link w:val="BalloonTextChar"/>
    <w:rsid w:val="00822865"/>
    <w:pPr>
      <w:spacing w:after="0"/>
    </w:pPr>
    <w:rPr>
      <w:rFonts w:ascii="Tahoma" w:hAnsi="Tahoma" w:cs="Tahoma"/>
      <w:sz w:val="16"/>
      <w:szCs w:val="16"/>
    </w:rPr>
  </w:style>
  <w:style w:type="character" w:customStyle="1" w:styleId="BalloonTextChar">
    <w:name w:val="Balloon Text Char"/>
    <w:basedOn w:val="DefaultParagraphFont"/>
    <w:link w:val="BalloonText"/>
    <w:rsid w:val="00822865"/>
    <w:rPr>
      <w:rFonts w:ascii="Tahoma" w:hAnsi="Tahoma" w:cs="Tahoma"/>
      <w:sz w:val="16"/>
      <w:szCs w:val="16"/>
      <w:lang w:eastAsia="en-US"/>
    </w:rPr>
  </w:style>
  <w:style w:type="paragraph" w:styleId="CommentSubject">
    <w:name w:val="annotation subject"/>
    <w:basedOn w:val="CommentText"/>
    <w:next w:val="CommentText"/>
    <w:link w:val="CommentSubjectChar"/>
    <w:rsid w:val="00822865"/>
    <w:rPr>
      <w:b/>
      <w:bCs/>
    </w:rPr>
  </w:style>
  <w:style w:type="character" w:customStyle="1" w:styleId="CommentTextChar">
    <w:name w:val="Comment Text Char"/>
    <w:basedOn w:val="DefaultParagraphFont"/>
    <w:link w:val="CommentText"/>
    <w:semiHidden/>
    <w:rsid w:val="00822865"/>
    <w:rPr>
      <w:rFonts w:ascii="Times New Roman" w:hAnsi="Times New Roman"/>
      <w:lang w:eastAsia="en-US"/>
    </w:rPr>
  </w:style>
  <w:style w:type="character" w:customStyle="1" w:styleId="CommentSubjectChar">
    <w:name w:val="Comment Subject Char"/>
    <w:basedOn w:val="CommentTextChar"/>
    <w:link w:val="CommentSubject"/>
    <w:rsid w:val="00822865"/>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NormalWeb">
    <w:name w:val="Normal (Web)"/>
    <w:basedOn w:val="Normal"/>
    <w:uiPriority w:val="99"/>
    <w:unhideWhenUsed/>
    <w:rsid w:val="00671A91"/>
    <w:pPr>
      <w:spacing w:before="100" w:beforeAutospacing="1" w:after="100" w:afterAutospacing="1"/>
    </w:pPr>
    <w:rPr>
      <w:rFonts w:eastAsiaTheme="minorEastAsia"/>
      <w:sz w:val="24"/>
      <w:szCs w:val="24"/>
      <w:lang w:eastAsia="en-GB"/>
    </w:rPr>
  </w:style>
  <w:style w:type="character" w:customStyle="1" w:styleId="Heading3Char">
    <w:name w:val="Heading 3 Char"/>
    <w:aliases w:val="Subhead 2 Char"/>
    <w:basedOn w:val="DefaultParagraphFont"/>
    <w:link w:val="Heading3"/>
    <w:rsid w:val="000E5F4A"/>
    <w:rPr>
      <w:rFonts w:ascii="Arial" w:hAnsi="Arial" w:cs="Arial"/>
      <w:b/>
      <w:bCs/>
      <w:iCs/>
      <w:kern w:val="32"/>
      <w:sz w:val="22"/>
      <w:szCs w:val="26"/>
      <w:lang w:eastAsia="en-US"/>
    </w:rPr>
  </w:style>
  <w:style w:type="paragraph" w:styleId="BalloonText">
    <w:name w:val="Balloon Text"/>
    <w:basedOn w:val="Normal"/>
    <w:link w:val="BalloonTextChar"/>
    <w:rsid w:val="00822865"/>
    <w:pPr>
      <w:spacing w:after="0"/>
    </w:pPr>
    <w:rPr>
      <w:rFonts w:ascii="Tahoma" w:hAnsi="Tahoma" w:cs="Tahoma"/>
      <w:sz w:val="16"/>
      <w:szCs w:val="16"/>
    </w:rPr>
  </w:style>
  <w:style w:type="character" w:customStyle="1" w:styleId="BalloonTextChar">
    <w:name w:val="Balloon Text Char"/>
    <w:basedOn w:val="DefaultParagraphFont"/>
    <w:link w:val="BalloonText"/>
    <w:rsid w:val="00822865"/>
    <w:rPr>
      <w:rFonts w:ascii="Tahoma" w:hAnsi="Tahoma" w:cs="Tahoma"/>
      <w:sz w:val="16"/>
      <w:szCs w:val="16"/>
      <w:lang w:eastAsia="en-US"/>
    </w:rPr>
  </w:style>
  <w:style w:type="paragraph" w:styleId="CommentSubject">
    <w:name w:val="annotation subject"/>
    <w:basedOn w:val="CommentText"/>
    <w:next w:val="CommentText"/>
    <w:link w:val="CommentSubjectChar"/>
    <w:rsid w:val="00822865"/>
    <w:rPr>
      <w:b/>
      <w:bCs/>
    </w:rPr>
  </w:style>
  <w:style w:type="character" w:customStyle="1" w:styleId="CommentTextChar">
    <w:name w:val="Comment Text Char"/>
    <w:basedOn w:val="DefaultParagraphFont"/>
    <w:link w:val="CommentText"/>
    <w:semiHidden/>
    <w:rsid w:val="00822865"/>
    <w:rPr>
      <w:rFonts w:ascii="Times New Roman" w:hAnsi="Times New Roman"/>
      <w:lang w:eastAsia="en-US"/>
    </w:rPr>
  </w:style>
  <w:style w:type="character" w:customStyle="1" w:styleId="CommentSubjectChar">
    <w:name w:val="Comment Subject Char"/>
    <w:basedOn w:val="CommentTextChar"/>
    <w:link w:val="CommentSubject"/>
    <w:rsid w:val="00822865"/>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10</TotalTime>
  <Pages>2</Pages>
  <Words>371</Words>
  <Characters>1696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10</cp:revision>
  <cp:lastPrinted>2014-09-24T13:11:00Z</cp:lastPrinted>
  <dcterms:created xsi:type="dcterms:W3CDTF">2014-09-04T07:13:00Z</dcterms:created>
  <dcterms:modified xsi:type="dcterms:W3CDTF">2014-10-23T09:28:00Z</dcterms:modified>
</cp:coreProperties>
</file>